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380400">
        <w:rPr>
          <w:rFonts w:ascii="Times New Roman" w:hAnsi="Times New Roman"/>
          <w:b/>
          <w:kern w:val="36"/>
          <w:sz w:val="24"/>
          <w:szCs w:val="24"/>
          <w:lang w:eastAsia="en-US"/>
        </w:rPr>
        <w:t>3</w:t>
      </w:r>
      <w:r w:rsidR="00F116F8">
        <w:rPr>
          <w:rFonts w:ascii="Times New Roman" w:hAnsi="Times New Roman"/>
          <w:b/>
          <w:kern w:val="36"/>
          <w:sz w:val="24"/>
          <w:szCs w:val="24"/>
          <w:lang w:eastAsia="en-US"/>
        </w:rPr>
        <w:t>9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F116F8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F116F8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145FA9">
              <w:rPr>
                <w:rFonts w:ascii="Times New Roman" w:eastAsia="Times New Roman" w:hAnsi="Times New Roman"/>
                <w:b/>
                <w:snapToGrid w:val="0"/>
                <w:sz w:val="22"/>
              </w:rPr>
              <w:t>06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892BBB" w:rsidRDefault="00892BBB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F116F8">
        <w:rPr>
          <w:rFonts w:ascii="Times New Roman" w:hAnsi="Times New Roman"/>
          <w:i/>
          <w:sz w:val="22"/>
          <w:szCs w:val="24"/>
          <w:lang w:eastAsia="en-US"/>
        </w:rPr>
        <w:t>39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F116F8">
        <w:rPr>
          <w:rFonts w:ascii="Times New Roman" w:hAnsi="Times New Roman"/>
          <w:i/>
          <w:sz w:val="22"/>
          <w:szCs w:val="24"/>
          <w:lang w:eastAsia="en-US"/>
        </w:rPr>
        <w:t>08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5" w:type="dxa"/>
        <w:jc w:val="center"/>
        <w:tblLook w:val="04A0" w:firstRow="1" w:lastRow="0" w:firstColumn="1" w:lastColumn="0" w:noHBand="0" w:noVBand="1"/>
      </w:tblPr>
      <w:tblGrid>
        <w:gridCol w:w="2278"/>
        <w:gridCol w:w="7947"/>
      </w:tblGrid>
      <w:tr w:rsidR="00C673C6" w:rsidRPr="00043E27" w:rsidTr="00C7637F">
        <w:trPr>
          <w:trHeight w:val="545"/>
          <w:jc w:val="center"/>
        </w:trPr>
        <w:tc>
          <w:tcPr>
            <w:tcW w:w="2278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Номер закупки</w:t>
            </w:r>
          </w:p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 xml:space="preserve">(ID номер ЗНТ из </w:t>
            </w:r>
            <w:r w:rsidR="00FB5906" w:rsidRPr="00043E27">
              <w:rPr>
                <w:rFonts w:ascii="Times New Roman" w:hAnsi="Times New Roman"/>
                <w:szCs w:val="18"/>
              </w:rPr>
              <w:t>SAP</w:t>
            </w:r>
            <w:r w:rsidRPr="00043E27">
              <w:rPr>
                <w:rFonts w:ascii="Times New Roman" w:hAnsi="Times New Roman"/>
                <w:szCs w:val="18"/>
              </w:rPr>
              <w:t>)</w:t>
            </w:r>
          </w:p>
        </w:tc>
        <w:tc>
          <w:tcPr>
            <w:tcW w:w="7947" w:type="dxa"/>
            <w:vAlign w:val="center"/>
          </w:tcPr>
          <w:p w:rsidR="00C673C6" w:rsidRPr="00043E27" w:rsidRDefault="00C673C6" w:rsidP="00043E27">
            <w:pPr>
              <w:jc w:val="center"/>
              <w:rPr>
                <w:rFonts w:ascii="Times New Roman" w:hAnsi="Times New Roman"/>
                <w:szCs w:val="18"/>
              </w:rPr>
            </w:pPr>
            <w:r w:rsidRPr="00043E27">
              <w:rPr>
                <w:rFonts w:ascii="Times New Roman" w:hAnsi="Times New Roman"/>
                <w:szCs w:val="18"/>
              </w:rPr>
              <w:t>Наименование лота</w:t>
            </w:r>
          </w:p>
        </w:tc>
      </w:tr>
      <w:tr w:rsidR="00F116F8" w:rsidRPr="00043E27" w:rsidTr="00B067E0">
        <w:trPr>
          <w:trHeight w:val="392"/>
          <w:jc w:val="center"/>
        </w:trPr>
        <w:tc>
          <w:tcPr>
            <w:tcW w:w="2278" w:type="dxa"/>
            <w:vAlign w:val="center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081-0026615</w:t>
            </w:r>
          </w:p>
        </w:tc>
        <w:tc>
          <w:tcPr>
            <w:tcW w:w="7947" w:type="dxa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Подрядчика(2ПК)по титулу: Строительство ТП-6/0,4кВ, ВЛЗ-6 кВ от сооруж. РЛР на ВЛЗ-6 кВ л. 773-ТП-1061 ПС №429 "Шереметьево", КЛ-0,4 кВ, ВРЩ-0,4 кВ, в т.ч. ПИР, МО, Солнечногорский р-н</w:t>
            </w:r>
          </w:p>
        </w:tc>
      </w:tr>
      <w:tr w:rsidR="00F116F8" w:rsidRPr="00043E27" w:rsidTr="00B067E0">
        <w:trPr>
          <w:trHeight w:val="548"/>
          <w:jc w:val="center"/>
        </w:trPr>
        <w:tc>
          <w:tcPr>
            <w:tcW w:w="2278" w:type="dxa"/>
            <w:vAlign w:val="center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081-0026899</w:t>
            </w:r>
          </w:p>
        </w:tc>
        <w:tc>
          <w:tcPr>
            <w:tcW w:w="7947" w:type="dxa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Выполнение ПИР,СМР,ПНР,полным иждивением Подрядчика по титулу: Реконструкция КЛ-6 кВ от КРУН-6 кВ № 71, 2КЛ-6 кВ ф. 91 ПС-110/6 № 228 "Зеленоградская" – ЦРП-6 кВ № 21 (переустройство линии с изменением трассы прокладки) для освобождения земельного участка заявителя, в т.ч. ПИ, МО, Пушкинский р-н, с. Братовщина</w:t>
            </w:r>
          </w:p>
        </w:tc>
      </w:tr>
      <w:tr w:rsidR="00F116F8" w:rsidRPr="00043E27" w:rsidTr="00B067E0">
        <w:trPr>
          <w:trHeight w:val="392"/>
          <w:jc w:val="center"/>
        </w:trPr>
        <w:tc>
          <w:tcPr>
            <w:tcW w:w="2278" w:type="dxa"/>
            <w:vAlign w:val="center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081-0026977</w:t>
            </w:r>
          </w:p>
        </w:tc>
        <w:tc>
          <w:tcPr>
            <w:tcW w:w="7947" w:type="dxa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Выполнение ПИР по титулу: Строительство РП-10 кВ № 1,2 с установкой 10 ячеек, 4КЛ-10 кВ от яч. ПС-110 кВ "Наукоград" до 1 и 2 сек. РУ-10 кВ сооруж. РП-10 кВ № 1, 4КЛ-10 кВ от яч. ПС-110 кВ "Наукоград" до 1 и 2 сек. РУ-10 кВ сооруж. РП-10 кВ № 2, в т.ч. ПИР, МО, Талдомский р-н, г. Дубна, к.н: 50:40:0020702</w:t>
            </w:r>
          </w:p>
        </w:tc>
      </w:tr>
      <w:tr w:rsidR="00F116F8" w:rsidRPr="00043E27" w:rsidTr="00B067E0">
        <w:trPr>
          <w:trHeight w:val="392"/>
          <w:jc w:val="center"/>
        </w:trPr>
        <w:tc>
          <w:tcPr>
            <w:tcW w:w="2278" w:type="dxa"/>
            <w:vAlign w:val="center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081-0027018</w:t>
            </w:r>
          </w:p>
        </w:tc>
        <w:tc>
          <w:tcPr>
            <w:tcW w:w="7947" w:type="dxa"/>
          </w:tcPr>
          <w:p w:rsidR="00F116F8" w:rsidRPr="00F116F8" w:rsidRDefault="00F116F8" w:rsidP="00F116F8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116F8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ТП-0.4/0,4кВ №3235, ПС №228 "Зеленоградская", в т.ч. ПИР, МО, Пушкинский р-н, п. Софрино, мкр. "Пушкинский лес", уч. 456</w:t>
            </w:r>
          </w:p>
        </w:tc>
      </w:tr>
    </w:tbl>
    <w:p w:rsidR="00395376" w:rsidRDefault="002E66BA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  <w:r>
        <w:rPr>
          <w:rFonts w:ascii="Times New Roman" w:hAnsi="Times New Roman"/>
          <w:i/>
          <w:sz w:val="22"/>
          <w:szCs w:val="24"/>
          <w:lang w:eastAsia="en-US"/>
        </w:rPr>
        <w:t xml:space="preserve">   </w:t>
      </w: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667A75" w:rsidRDefault="00667A75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667A75" w:rsidRDefault="00667A75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F116F8">
        <w:rPr>
          <w:rFonts w:ascii="Times New Roman" w:hAnsi="Times New Roman"/>
          <w:i/>
          <w:sz w:val="22"/>
          <w:szCs w:val="24"/>
          <w:lang w:eastAsia="en-US"/>
        </w:rPr>
        <w:t>39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F116F8">
        <w:rPr>
          <w:rFonts w:ascii="Times New Roman" w:hAnsi="Times New Roman"/>
          <w:i/>
          <w:sz w:val="22"/>
          <w:szCs w:val="24"/>
          <w:lang w:eastAsia="en-US"/>
        </w:rPr>
        <w:t>08</w:t>
      </w:r>
      <w:bookmarkStart w:id="0" w:name="_GoBack"/>
      <w:bookmarkEnd w:id="0"/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июня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4F9" w:rsidRDefault="001724F9" w:rsidP="00D84470">
      <w:r>
        <w:separator/>
      </w:r>
    </w:p>
  </w:endnote>
  <w:endnote w:type="continuationSeparator" w:id="0">
    <w:p w:rsidR="001724F9" w:rsidRDefault="001724F9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4F9" w:rsidRDefault="001724F9" w:rsidP="00D84470">
      <w:r>
        <w:separator/>
      </w:r>
    </w:p>
  </w:footnote>
  <w:footnote w:type="continuationSeparator" w:id="0">
    <w:p w:rsidR="001724F9" w:rsidRDefault="001724F9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B153AC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E9C6E-B270-4B82-8F9B-78D35463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139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48</cp:revision>
  <cp:lastPrinted>2026-05-29T12:23:00Z</cp:lastPrinted>
  <dcterms:created xsi:type="dcterms:W3CDTF">2025-12-05T06:23:00Z</dcterms:created>
  <dcterms:modified xsi:type="dcterms:W3CDTF">2026-06-05T10:20:00Z</dcterms:modified>
</cp:coreProperties>
</file>